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2C4" w:rsidRPr="00FC6170" w:rsidRDefault="003202C4" w:rsidP="003202C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202C4" w:rsidRPr="00FC6170" w:rsidRDefault="003202C4" w:rsidP="003202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 w:rsidR="002C478F">
        <w:rPr>
          <w:b/>
          <w:sz w:val="28"/>
          <w:szCs w:val="28"/>
        </w:rPr>
        <w:t xml:space="preserve"> </w:t>
      </w:r>
      <w:r w:rsidRPr="003202C4">
        <w:rPr>
          <w:b/>
          <w:sz w:val="28"/>
          <w:szCs w:val="28"/>
        </w:rPr>
        <w:t xml:space="preserve">д. </w:t>
      </w:r>
      <w:proofErr w:type="spellStart"/>
      <w:r w:rsidRPr="003202C4">
        <w:rPr>
          <w:b/>
          <w:sz w:val="28"/>
          <w:szCs w:val="28"/>
        </w:rPr>
        <w:t>Моршнево</w:t>
      </w:r>
      <w:proofErr w:type="spellEnd"/>
      <w:r w:rsidR="009B3A4F">
        <w:rPr>
          <w:rStyle w:val="a8"/>
          <w:b/>
          <w:sz w:val="28"/>
          <w:szCs w:val="28"/>
        </w:rPr>
        <w:footnoteReference w:id="2"/>
      </w:r>
    </w:p>
    <w:p w:rsidR="003202C4" w:rsidRPr="00FC6170" w:rsidRDefault="003202C4" w:rsidP="003202C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202C4" w:rsidRPr="009C7890" w:rsidTr="009B3A4F">
        <w:tc>
          <w:tcPr>
            <w:tcW w:w="4644" w:type="dxa"/>
            <w:shd w:val="clear" w:color="auto" w:fill="auto"/>
          </w:tcPr>
          <w:p w:rsidR="003202C4" w:rsidRPr="009C7890" w:rsidRDefault="003202C4" w:rsidP="00A97F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202C4" w:rsidRPr="009C2FBC" w:rsidRDefault="003202C4" w:rsidP="00A97F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3202C4">
              <w:rPr>
                <w:sz w:val="28"/>
                <w:szCs w:val="28"/>
                <w:u w:val="single"/>
              </w:rPr>
              <w:t xml:space="preserve">Дмитриевский р-н, д. </w:t>
            </w:r>
            <w:proofErr w:type="spellStart"/>
            <w:r w:rsidRPr="003202C4">
              <w:rPr>
                <w:sz w:val="28"/>
                <w:szCs w:val="28"/>
                <w:u w:val="single"/>
              </w:rPr>
              <w:t>Моршнево</w:t>
            </w:r>
            <w:r>
              <w:rPr>
                <w:sz w:val="28"/>
                <w:szCs w:val="28"/>
                <w:u w:val="single"/>
              </w:rPr>
              <w:t>,</w:t>
            </w:r>
            <w:r w:rsidRPr="003202C4">
              <w:rPr>
                <w:sz w:val="28"/>
                <w:szCs w:val="28"/>
                <w:u w:val="single"/>
              </w:rPr>
              <w:t>вблизи</w:t>
            </w:r>
            <w:proofErr w:type="spellEnd"/>
            <w:r w:rsidRPr="003202C4">
              <w:rPr>
                <w:sz w:val="28"/>
                <w:szCs w:val="28"/>
                <w:u w:val="single"/>
              </w:rPr>
              <w:t xml:space="preserve"> здания клуба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3202C4" w:rsidRPr="009C7890" w:rsidTr="009B3A4F">
        <w:tc>
          <w:tcPr>
            <w:tcW w:w="4644" w:type="dxa"/>
            <w:shd w:val="clear" w:color="auto" w:fill="auto"/>
          </w:tcPr>
          <w:p w:rsidR="003202C4" w:rsidRPr="009C2FBC" w:rsidRDefault="003202C4" w:rsidP="00A97F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202C4" w:rsidRPr="009C2FBC" w:rsidRDefault="003202C4" w:rsidP="00A97FF3">
            <w:pPr>
              <w:jc w:val="both"/>
              <w:rPr>
                <w:sz w:val="28"/>
                <w:szCs w:val="28"/>
                <w:u w:val="single"/>
              </w:rPr>
            </w:pPr>
            <w:r w:rsidRPr="003202C4">
              <w:rPr>
                <w:sz w:val="28"/>
                <w:szCs w:val="28"/>
                <w:u w:val="single"/>
              </w:rPr>
              <w:t>46-595/2014</w:t>
            </w:r>
          </w:p>
        </w:tc>
      </w:tr>
      <w:tr w:rsidR="003202C4" w:rsidRPr="009C7890" w:rsidTr="009B3A4F">
        <w:tc>
          <w:tcPr>
            <w:tcW w:w="4644" w:type="dxa"/>
            <w:shd w:val="clear" w:color="auto" w:fill="auto"/>
          </w:tcPr>
          <w:p w:rsidR="003202C4" w:rsidRPr="009C7890" w:rsidRDefault="003202C4" w:rsidP="00A97F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202C4" w:rsidRPr="009C2FBC" w:rsidRDefault="003202C4" w:rsidP="00A97FF3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202C4" w:rsidRPr="009C7890" w:rsidTr="009B3A4F">
        <w:tc>
          <w:tcPr>
            <w:tcW w:w="4644" w:type="dxa"/>
            <w:shd w:val="clear" w:color="auto" w:fill="auto"/>
          </w:tcPr>
          <w:p w:rsidR="003202C4" w:rsidRPr="009C7890" w:rsidRDefault="003202C4" w:rsidP="00A97F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202C4" w:rsidRPr="009C2FBC" w:rsidRDefault="003202C4" w:rsidP="00A97F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Братские могилы размером 3.3м х 2.2м каждая, не имеющая могильных холмов, окаймленные бетонным бордюром, расположены в шахма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ном порядке. Территория памятника обнесена металлической оградой размерами 18.7м х 14.5м</w:t>
            </w:r>
          </w:p>
        </w:tc>
      </w:tr>
      <w:tr w:rsidR="003202C4" w:rsidRPr="009C7890" w:rsidTr="009B3A4F">
        <w:tc>
          <w:tcPr>
            <w:tcW w:w="4644" w:type="dxa"/>
            <w:shd w:val="clear" w:color="auto" w:fill="auto"/>
          </w:tcPr>
          <w:p w:rsidR="003202C4" w:rsidRPr="009C7890" w:rsidRDefault="003202C4" w:rsidP="00A97F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202C4" w:rsidRPr="009C2FBC" w:rsidRDefault="003202C4" w:rsidP="00A97F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представляет собой 2-х частную ко</w:t>
            </w:r>
            <w:r>
              <w:rPr>
                <w:sz w:val="28"/>
                <w:szCs w:val="28"/>
                <w:u w:val="single"/>
              </w:rPr>
              <w:t>м</w:t>
            </w:r>
            <w:r>
              <w:rPr>
                <w:sz w:val="28"/>
                <w:szCs w:val="28"/>
                <w:u w:val="single"/>
              </w:rPr>
              <w:t>позицию: скульптура воина, выполненная из бетона, окрашена в краску золотого цвета в 1.2 натуры, воин в солдатской форме, в каске, в плащ-палатке; на груди автомат, правой рукой опирается на стенку. Основанием скульптуры служит 3-х ступенчатый постамент, имеющий форму прямоугольного параллелепипеда,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бетонный окрашен в красный цвет. На третьей ступени лицевого фасада постамента установлена кирпичная стела размером 2.5м х 2.2м, на которой укреплена мраморная доска с фамилиями захороненных воинов</w:t>
            </w:r>
            <w:proofErr w:type="gramStart"/>
            <w:r>
              <w:rPr>
                <w:sz w:val="28"/>
                <w:szCs w:val="28"/>
                <w:u w:val="single"/>
              </w:rPr>
              <w:t>.У</w:t>
            </w:r>
            <w:proofErr w:type="gramEnd"/>
            <w:r>
              <w:rPr>
                <w:sz w:val="28"/>
                <w:szCs w:val="28"/>
                <w:u w:val="single"/>
              </w:rPr>
              <w:t>становлен в 1965г. Автор: Лазарев П. Л.</w:t>
            </w:r>
          </w:p>
        </w:tc>
      </w:tr>
    </w:tbl>
    <w:p w:rsidR="003202C4" w:rsidRPr="004017EF" w:rsidRDefault="003202C4" w:rsidP="003202C4">
      <w:pPr>
        <w:jc w:val="both"/>
        <w:rPr>
          <w:sz w:val="28"/>
          <w:szCs w:val="28"/>
        </w:rPr>
      </w:pPr>
    </w:p>
    <w:p w:rsidR="003202C4" w:rsidRPr="00FC6170" w:rsidRDefault="003202C4" w:rsidP="003202C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202C4" w:rsidRPr="00FC6170" w:rsidRDefault="003202C4" w:rsidP="003202C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"/>
        <w:gridCol w:w="1544"/>
        <w:gridCol w:w="1275"/>
        <w:gridCol w:w="1515"/>
        <w:gridCol w:w="1604"/>
        <w:gridCol w:w="2365"/>
        <w:gridCol w:w="2012"/>
      </w:tblGrid>
      <w:tr w:rsidR="003202C4" w:rsidRPr="00FC6170" w:rsidTr="007F60EB">
        <w:trPr>
          <w:jc w:val="center"/>
        </w:trPr>
        <w:tc>
          <w:tcPr>
            <w:tcW w:w="377" w:type="dxa"/>
            <w:vMerge w:val="restart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202C4" w:rsidRPr="00FC6170" w:rsidTr="007F60EB">
        <w:trPr>
          <w:jc w:val="center"/>
        </w:trPr>
        <w:tc>
          <w:tcPr>
            <w:tcW w:w="377" w:type="dxa"/>
            <w:vMerge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202C4" w:rsidRPr="00FC6170" w:rsidTr="007F60EB">
        <w:trPr>
          <w:jc w:val="center"/>
        </w:trPr>
        <w:tc>
          <w:tcPr>
            <w:tcW w:w="377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:rsidR="003202C4" w:rsidRPr="00FC6170" w:rsidRDefault="007F60EB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604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202C4" w:rsidRPr="00FC6170" w:rsidRDefault="007F60EB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3202C4" w:rsidRPr="00FC6170" w:rsidRDefault="003202C4" w:rsidP="003202C4">
      <w:pPr>
        <w:ind w:left="360"/>
        <w:jc w:val="both"/>
        <w:rPr>
          <w:sz w:val="28"/>
          <w:szCs w:val="28"/>
        </w:rPr>
      </w:pPr>
    </w:p>
    <w:p w:rsidR="003202C4" w:rsidRPr="009B3A4F" w:rsidRDefault="003202C4" w:rsidP="003202C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202C4" w:rsidRPr="00FC6170" w:rsidTr="00A97FF3">
        <w:tc>
          <w:tcPr>
            <w:tcW w:w="55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202C4" w:rsidRPr="00FC6170" w:rsidTr="00A97FF3">
        <w:tc>
          <w:tcPr>
            <w:tcW w:w="55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202C4" w:rsidRPr="00FC6170" w:rsidTr="00A97FF3">
        <w:tc>
          <w:tcPr>
            <w:tcW w:w="555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202C4" w:rsidRPr="00FC6170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</w:tr>
    </w:tbl>
    <w:p w:rsidR="003202C4" w:rsidRDefault="003202C4" w:rsidP="003202C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202C4" w:rsidRPr="00C55FA5" w:rsidTr="009B3A4F">
        <w:tc>
          <w:tcPr>
            <w:tcW w:w="4644" w:type="dxa"/>
            <w:shd w:val="clear" w:color="auto" w:fill="auto"/>
          </w:tcPr>
          <w:p w:rsidR="003202C4" w:rsidRPr="00C55FA5" w:rsidRDefault="003202C4" w:rsidP="00A97F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F60EB" w:rsidRDefault="003202C4" w:rsidP="007F6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д. </w:t>
            </w:r>
            <w:proofErr w:type="spellStart"/>
            <w:r>
              <w:rPr>
                <w:sz w:val="28"/>
                <w:szCs w:val="28"/>
              </w:rPr>
              <w:t>Камсуля</w:t>
            </w:r>
            <w:proofErr w:type="spellEnd"/>
            <w:r w:rsidR="007F60EB">
              <w:rPr>
                <w:sz w:val="28"/>
                <w:szCs w:val="28"/>
              </w:rPr>
              <w:t xml:space="preserve">, </w:t>
            </w:r>
            <w:r w:rsidR="007F60EB" w:rsidRPr="00AA2BC2">
              <w:rPr>
                <w:sz w:val="28"/>
                <w:szCs w:val="28"/>
              </w:rPr>
              <w:t xml:space="preserve">д. </w:t>
            </w:r>
            <w:proofErr w:type="spellStart"/>
            <w:r w:rsidR="007F60EB" w:rsidRPr="00AA2BC2">
              <w:rPr>
                <w:sz w:val="28"/>
                <w:szCs w:val="28"/>
              </w:rPr>
              <w:t>Таракановка</w:t>
            </w:r>
            <w:proofErr w:type="spellEnd"/>
          </w:p>
          <w:p w:rsidR="003202C4" w:rsidRPr="00C55FA5" w:rsidRDefault="003202C4" w:rsidP="00A97FF3">
            <w:pPr>
              <w:jc w:val="both"/>
              <w:rPr>
                <w:sz w:val="28"/>
                <w:szCs w:val="28"/>
              </w:rPr>
            </w:pPr>
          </w:p>
        </w:tc>
      </w:tr>
      <w:tr w:rsidR="003202C4" w:rsidRPr="00C55FA5" w:rsidTr="009B3A4F">
        <w:tc>
          <w:tcPr>
            <w:tcW w:w="4644" w:type="dxa"/>
            <w:shd w:val="clear" w:color="auto" w:fill="auto"/>
          </w:tcPr>
          <w:p w:rsidR="003202C4" w:rsidRPr="00C55FA5" w:rsidRDefault="003202C4" w:rsidP="00A97F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202C4" w:rsidRPr="00C55FA5" w:rsidRDefault="003202C4" w:rsidP="00A97F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Дерюгинский</w:t>
            </w:r>
            <w:proofErr w:type="spellEnd"/>
            <w:r>
              <w:rPr>
                <w:sz w:val="28"/>
                <w:szCs w:val="28"/>
              </w:rPr>
              <w:t xml:space="preserve"> сельский совет</w:t>
            </w:r>
          </w:p>
        </w:tc>
      </w:tr>
    </w:tbl>
    <w:p w:rsidR="007724B0" w:rsidRDefault="003202C4">
      <w:r>
        <w:rPr>
          <w:noProof/>
        </w:rPr>
        <w:lastRenderedPageBreak/>
        <w:drawing>
          <wp:inline distT="0" distB="0" distL="0" distR="0">
            <wp:extent cx="6645910" cy="9347200"/>
            <wp:effectExtent l="0" t="0" r="2540" b="6350"/>
            <wp:docPr id="1" name="Рисунок 1" descr="C:\Users\лена\Desktop\памятники\Электронная база паспортов воин.зах\Пасп воин захор Курская обл\Дмитриевский РВК\Паспорт - 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esktop\памятники\Электронная база паспортов воин.зах\Пасп воин захор Курская обл\Дмитриевский РВК\Паспорт - 00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41C" w:rsidRDefault="003F641C" w:rsidP="009B3A4F">
      <w:r>
        <w:separator/>
      </w:r>
    </w:p>
  </w:endnote>
  <w:endnote w:type="continuationSeparator" w:id="1">
    <w:p w:rsidR="003F641C" w:rsidRDefault="003F641C" w:rsidP="009B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41C" w:rsidRDefault="003F641C" w:rsidP="009B3A4F">
      <w:r>
        <w:separator/>
      </w:r>
    </w:p>
  </w:footnote>
  <w:footnote w:type="continuationSeparator" w:id="1">
    <w:p w:rsidR="003F641C" w:rsidRDefault="003F641C" w:rsidP="009B3A4F">
      <w:r>
        <w:continuationSeparator/>
      </w:r>
    </w:p>
  </w:footnote>
  <w:footnote w:id="2">
    <w:p w:rsidR="009B3A4F" w:rsidRDefault="009B3A4F">
      <w:pPr>
        <w:pStyle w:val="a6"/>
      </w:pPr>
      <w:r>
        <w:rPr>
          <w:rStyle w:val="a8"/>
        </w:rPr>
        <w:footnoteRef/>
      </w:r>
      <w:hyperlink r:id="rId1" w:history="1">
        <w:r w:rsidRPr="009019DE">
          <w:rPr>
            <w:rStyle w:val="a9"/>
          </w:rPr>
          <w:t>https://obd-memorial.ru/html/info.htm?id=261630340&amp;p=1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2C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478F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02C4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641C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60EB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4E5B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3A4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97B4C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465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2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202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2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B3A4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3A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B3A4F"/>
    <w:rPr>
      <w:vertAlign w:val="superscript"/>
    </w:rPr>
  </w:style>
  <w:style w:type="character" w:styleId="a9">
    <w:name w:val="Hyperlink"/>
    <w:basedOn w:val="a0"/>
    <w:uiPriority w:val="99"/>
    <w:unhideWhenUsed/>
    <w:rsid w:val="009B3A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2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202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2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B3A4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3A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B3A4F"/>
    <w:rPr>
      <w:vertAlign w:val="superscript"/>
    </w:rPr>
  </w:style>
  <w:style w:type="character" w:styleId="a9">
    <w:name w:val="Hyperlink"/>
    <w:basedOn w:val="a0"/>
    <w:uiPriority w:val="99"/>
    <w:unhideWhenUsed/>
    <w:rsid w:val="009B3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30340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E8D77-BB10-481A-AF55-358DAF7B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2020-04-25T17:28:00Z</dcterms:created>
  <dcterms:modified xsi:type="dcterms:W3CDTF">2001-12-31T21:44:00Z</dcterms:modified>
</cp:coreProperties>
</file>